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3D2" w:rsidRPr="004F63D2" w:rsidRDefault="00B22D12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Рециклер </w:t>
      </w:r>
      <w:r w:rsidR="0046671F" w:rsidRPr="004F63D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Мини-АБЗ-1,5 — уменьшение затрат </w:t>
      </w:r>
    </w:p>
    <w:p w:rsidR="0046671F" w:rsidRPr="004F63D2" w:rsidRDefault="0046671F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63D2">
        <w:rPr>
          <w:rFonts w:ascii="Times New Roman" w:hAnsi="Times New Roman" w:cs="Times New Roman"/>
          <w:b/>
          <w:color w:val="FF0000"/>
          <w:sz w:val="48"/>
          <w:szCs w:val="48"/>
        </w:rPr>
        <w:t>на асфальтирование и ремонт дорог</w:t>
      </w:r>
    </w:p>
    <w:p w:rsidR="0046671F" w:rsidRPr="0046671F" w:rsidRDefault="0046671F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671F" w:rsidRPr="00BD119A" w:rsidRDefault="0046671F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19A">
        <w:rPr>
          <w:rFonts w:ascii="Times New Roman" w:hAnsi="Times New Roman" w:cs="Times New Roman"/>
          <w:b/>
          <w:sz w:val="24"/>
          <w:szCs w:val="24"/>
        </w:rPr>
        <w:t xml:space="preserve">Дополнительная информация - </w:t>
      </w:r>
      <w:hyperlink r:id="rId7" w:tgtFrame="_blank" w:history="1">
        <w:r w:rsidRPr="00BD119A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http://divo-studio.ru/Asfalt.html</w:t>
        </w:r>
      </w:hyperlink>
      <w:r w:rsidRPr="00BD119A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46671F" w:rsidRPr="00BD119A" w:rsidRDefault="0046671F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19A">
        <w:rPr>
          <w:rFonts w:ascii="Times New Roman" w:hAnsi="Times New Roman" w:cs="Times New Roman"/>
          <w:b/>
          <w:sz w:val="24"/>
          <w:szCs w:val="24"/>
          <w:lang w:val="en-US"/>
        </w:rPr>
        <w:t>+38-(099)-</w:t>
      </w:r>
      <w:r w:rsidRPr="00BD119A">
        <w:rPr>
          <w:rFonts w:ascii="Times New Roman" w:hAnsi="Times New Roman" w:cs="Times New Roman"/>
          <w:b/>
          <w:sz w:val="24"/>
          <w:szCs w:val="24"/>
        </w:rPr>
        <w:t>140-72-21, +38-(068)-61-99-268</w:t>
      </w:r>
    </w:p>
    <w:p w:rsidR="0046671F" w:rsidRPr="0046671F" w:rsidRDefault="0046671F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71F" w:rsidRDefault="0046671F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EEB" w:rsidRPr="00156AC9" w:rsidRDefault="00B22D12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22D1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Рециклер </w:t>
      </w:r>
      <w:r w:rsidR="00B94EEB" w:rsidRPr="00B94EEB">
        <w:rPr>
          <w:rFonts w:ascii="Times New Roman" w:hAnsi="Times New Roman" w:cs="Times New Roman"/>
          <w:b/>
          <w:sz w:val="28"/>
          <w:szCs w:val="28"/>
        </w:rPr>
        <w:t>Мини-АБЗ-1,5</w:t>
      </w:r>
      <w:r w:rsidR="00B94E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AC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94EEB" w:rsidRPr="00156AC9">
        <w:rPr>
          <w:rFonts w:ascii="Times New Roman" w:hAnsi="Times New Roman" w:cs="Times New Roman"/>
          <w:b/>
          <w:color w:val="0070C0"/>
          <w:sz w:val="28"/>
          <w:szCs w:val="28"/>
        </w:rPr>
        <w:t>автономный, компактный и экономичный агрегат по производству асфальта.</w:t>
      </w:r>
    </w:p>
    <w:p w:rsidR="00B94EEB" w:rsidRDefault="00B94EEB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71F" w:rsidRDefault="00B22D12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12">
        <w:rPr>
          <w:rFonts w:ascii="Times New Roman" w:hAnsi="Times New Roman" w:cs="Times New Roman"/>
          <w:sz w:val="28"/>
          <w:szCs w:val="28"/>
        </w:rPr>
        <w:t xml:space="preserve">Рециклер </w:t>
      </w:r>
      <w:r w:rsidR="0046671F" w:rsidRPr="00B94EEB">
        <w:rPr>
          <w:rFonts w:ascii="Times New Roman" w:hAnsi="Times New Roman" w:cs="Times New Roman"/>
          <w:b/>
          <w:sz w:val="28"/>
          <w:szCs w:val="28"/>
        </w:rPr>
        <w:t>Мини-АБЗ-1,5</w:t>
      </w:r>
      <w:r w:rsidR="0046671F" w:rsidRPr="0046671F">
        <w:rPr>
          <w:rFonts w:ascii="Times New Roman" w:hAnsi="Times New Roman" w:cs="Times New Roman"/>
          <w:sz w:val="28"/>
          <w:szCs w:val="28"/>
        </w:rPr>
        <w:t xml:space="preserve"> (мини-асфальтобетонный завод, производящий 1,5 т асфальта в час) включает в себя: </w:t>
      </w:r>
    </w:p>
    <w:p w:rsidR="00B94EEB" w:rsidRPr="0046671F" w:rsidRDefault="00B94EEB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71F" w:rsidRPr="0046671F" w:rsidRDefault="0046671F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1F">
        <w:rPr>
          <w:rFonts w:ascii="Times New Roman" w:hAnsi="Times New Roman" w:cs="Times New Roman"/>
          <w:sz w:val="28"/>
          <w:szCs w:val="28"/>
        </w:rPr>
        <w:t xml:space="preserve">• Печь, </w:t>
      </w:r>
    </w:p>
    <w:p w:rsidR="0046671F" w:rsidRPr="0046671F" w:rsidRDefault="0046671F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1F">
        <w:rPr>
          <w:rFonts w:ascii="Times New Roman" w:hAnsi="Times New Roman" w:cs="Times New Roman"/>
          <w:sz w:val="28"/>
          <w:szCs w:val="28"/>
        </w:rPr>
        <w:t xml:space="preserve">• Мешалку, </w:t>
      </w:r>
    </w:p>
    <w:p w:rsidR="0046671F" w:rsidRPr="0046671F" w:rsidRDefault="0046671F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1F">
        <w:rPr>
          <w:rFonts w:ascii="Times New Roman" w:hAnsi="Times New Roman" w:cs="Times New Roman"/>
          <w:sz w:val="28"/>
          <w:szCs w:val="28"/>
        </w:rPr>
        <w:t xml:space="preserve">• Смоловарку, </w:t>
      </w:r>
    </w:p>
    <w:p w:rsidR="0046671F" w:rsidRDefault="0046671F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1F">
        <w:rPr>
          <w:rFonts w:ascii="Times New Roman" w:hAnsi="Times New Roman" w:cs="Times New Roman"/>
          <w:sz w:val="28"/>
          <w:szCs w:val="28"/>
        </w:rPr>
        <w:t xml:space="preserve">• Каток. </w:t>
      </w:r>
    </w:p>
    <w:p w:rsidR="00B94EEB" w:rsidRPr="0046671F" w:rsidRDefault="00B94EEB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71F" w:rsidRDefault="0046671F" w:rsidP="004667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1C18BF" wp14:editId="3820C684">
            <wp:extent cx="5940425" cy="338927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1F" w:rsidRPr="00600CBF" w:rsidRDefault="00E028BB" w:rsidP="004F63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600CBF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 xml:space="preserve">Что дает покупателю </w:t>
      </w:r>
      <w:r w:rsidR="00B22D1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рециклер </w:t>
      </w:r>
      <w:r w:rsidRPr="00600CBF">
        <w:rPr>
          <w:rFonts w:ascii="Times New Roman" w:hAnsi="Times New Roman" w:cs="Times New Roman"/>
          <w:b/>
          <w:color w:val="7030A0"/>
          <w:sz w:val="36"/>
          <w:szCs w:val="36"/>
        </w:rPr>
        <w:t>Мини-АБЗ-1,5?</w:t>
      </w:r>
    </w:p>
    <w:p w:rsidR="00E028BB" w:rsidRDefault="00E028BB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93"/>
        <w:gridCol w:w="642"/>
        <w:gridCol w:w="4336"/>
      </w:tblGrid>
      <w:tr w:rsidR="00E028BB" w:rsidRPr="00E028BB" w:rsidTr="00E028BB">
        <w:trPr>
          <w:tblHeader/>
        </w:trPr>
        <w:tc>
          <w:tcPr>
            <w:tcW w:w="4644" w:type="dxa"/>
          </w:tcPr>
          <w:p w:rsidR="00E028BB" w:rsidRPr="00E028BB" w:rsidRDefault="00E028BB" w:rsidP="00E028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A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Хотите ли Вы</w:t>
            </w:r>
          </w:p>
        </w:tc>
        <w:tc>
          <w:tcPr>
            <w:tcW w:w="567" w:type="dxa"/>
          </w:tcPr>
          <w:p w:rsidR="00E028BB" w:rsidRPr="00E028BB" w:rsidRDefault="00E028BB" w:rsidP="00E028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4360" w:type="dxa"/>
          </w:tcPr>
          <w:p w:rsidR="00E028BB" w:rsidRPr="00E028BB" w:rsidRDefault="00E028BB" w:rsidP="00E028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AC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Характеристики Мини-АБЗ-1,5</w:t>
            </w:r>
          </w:p>
        </w:tc>
      </w:tr>
      <w:tr w:rsidR="00E028BB" w:rsidTr="00E028BB">
        <w:tc>
          <w:tcPr>
            <w:tcW w:w="4644" w:type="dxa"/>
          </w:tcPr>
          <w:p w:rsidR="00E028BB" w:rsidRDefault="00156AC9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Асфальтировать свои дороги, не приобретая специальных лицензий и документов?</w:t>
            </w:r>
          </w:p>
        </w:tc>
        <w:tc>
          <w:tcPr>
            <w:tcW w:w="567" w:type="dxa"/>
          </w:tcPr>
          <w:p w:rsidR="00E028BB" w:rsidRPr="00E028BB" w:rsidRDefault="00E028B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8BB">
              <w:rPr>
                <w:rFonts w:ascii="Times New Roman" w:hAnsi="Times New Roman" w:cs="Times New Roman"/>
                <w:b/>
                <w:sz w:val="28"/>
                <w:szCs w:val="28"/>
              </w:rPr>
              <w:t>Да!</w:t>
            </w:r>
          </w:p>
        </w:tc>
        <w:tc>
          <w:tcPr>
            <w:tcW w:w="4360" w:type="dxa"/>
          </w:tcPr>
          <w:p w:rsidR="00E028BB" w:rsidRDefault="00156AC9" w:rsidP="00CC68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Мини-АБЗ-1,5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это </w:t>
            </w:r>
            <w:r w:rsidR="00CC68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легкость</w:t>
            </w:r>
            <w:r w:rsidR="00E028BB" w:rsidRPr="0046671F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документирования. Работа на Мини-АБЗ-1,5 не требует лицензирования. Данный вид деятельности (а именно – «Дорожно-строительные работы, текущий ремонт дорожного или тротуарного покрытия») не требует лицензий, что подтверждено ГАСК (Государственной архитектурно-строительной комиссией).</w:t>
            </w:r>
          </w:p>
        </w:tc>
      </w:tr>
      <w:tr w:rsidR="00E028BB" w:rsidTr="00E028BB">
        <w:tc>
          <w:tcPr>
            <w:tcW w:w="4644" w:type="dxa"/>
          </w:tcPr>
          <w:p w:rsidR="00E028BB" w:rsidRDefault="00156AC9" w:rsidP="00156A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производить необходимое для хозяйства количество асфальта, не прибегая при этом к покупке дорогостоящей техники, готового материала или к услугам 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асфальтобетонн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 xml:space="preserve"> завод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а?</w:t>
            </w:r>
          </w:p>
        </w:tc>
        <w:tc>
          <w:tcPr>
            <w:tcW w:w="567" w:type="dxa"/>
          </w:tcPr>
          <w:p w:rsidR="00E028BB" w:rsidRDefault="00E028B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8BB">
              <w:rPr>
                <w:rFonts w:ascii="Times New Roman" w:hAnsi="Times New Roman" w:cs="Times New Roman"/>
                <w:b/>
                <w:sz w:val="28"/>
                <w:szCs w:val="28"/>
              </w:rPr>
              <w:t>Да!</w:t>
            </w:r>
          </w:p>
        </w:tc>
        <w:tc>
          <w:tcPr>
            <w:tcW w:w="4360" w:type="dxa"/>
          </w:tcPr>
          <w:p w:rsidR="00E028BB" w:rsidRDefault="00E028B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Производительность асфальта - 1000-1500 кг/час. При укладке асфальта в ямы уходит 100-120 кг асфальта на 1 м</w:t>
            </w:r>
            <w:r w:rsidRPr="00E028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 xml:space="preserve"> площади при толщине слоя 5-7 см.</w:t>
            </w:r>
          </w:p>
        </w:tc>
      </w:tr>
      <w:tr w:rsidR="00E028BB" w:rsidTr="00E028BB">
        <w:tc>
          <w:tcPr>
            <w:tcW w:w="4644" w:type="dxa"/>
          </w:tcPr>
          <w:p w:rsidR="00E028BB" w:rsidRDefault="00156AC9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Сэкономить на персонале, обслуживающем асфальтирование?</w:t>
            </w:r>
          </w:p>
        </w:tc>
        <w:tc>
          <w:tcPr>
            <w:tcW w:w="567" w:type="dxa"/>
          </w:tcPr>
          <w:p w:rsidR="00E028BB" w:rsidRDefault="00E028B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8BB">
              <w:rPr>
                <w:rFonts w:ascii="Times New Roman" w:hAnsi="Times New Roman" w:cs="Times New Roman"/>
                <w:b/>
                <w:sz w:val="28"/>
                <w:szCs w:val="28"/>
              </w:rPr>
              <w:t>Да!</w:t>
            </w:r>
          </w:p>
        </w:tc>
        <w:tc>
          <w:tcPr>
            <w:tcW w:w="4360" w:type="dxa"/>
          </w:tcPr>
          <w:p w:rsidR="00E028BB" w:rsidRDefault="00B94EEB" w:rsidP="00156A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Обслуживающий персонал –</w:t>
            </w:r>
            <w:r w:rsidR="00156AC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(необходимый 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минимум</w:t>
            </w:r>
            <w:r w:rsidR="00156AC9">
              <w:rPr>
                <w:rFonts w:ascii="Times New Roman" w:hAnsi="Times New Roman" w:cs="Times New Roman"/>
                <w:sz w:val="28"/>
                <w:szCs w:val="28"/>
              </w:rPr>
              <w:t>) до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 xml:space="preserve"> 7 человек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если 1 человек будет заниматься только 1 операцией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 xml:space="preserve">); на установке может работать любой низкоквалифицированный контингент. Обучение персонала </w:t>
            </w:r>
            <w:r w:rsidR="00156A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 xml:space="preserve"> на месте (при покупке).</w:t>
            </w:r>
          </w:p>
        </w:tc>
      </w:tr>
      <w:tr w:rsidR="00E028BB" w:rsidTr="00E028BB">
        <w:tc>
          <w:tcPr>
            <w:tcW w:w="4644" w:type="dxa"/>
          </w:tcPr>
          <w:p w:rsidR="00E028BB" w:rsidRDefault="00156AC9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Сократить расходы на материалы для асфальтирования?</w:t>
            </w:r>
          </w:p>
        </w:tc>
        <w:tc>
          <w:tcPr>
            <w:tcW w:w="567" w:type="dxa"/>
          </w:tcPr>
          <w:p w:rsidR="00E028BB" w:rsidRDefault="00E028B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8BB">
              <w:rPr>
                <w:rFonts w:ascii="Times New Roman" w:hAnsi="Times New Roman" w:cs="Times New Roman"/>
                <w:b/>
                <w:sz w:val="28"/>
                <w:szCs w:val="28"/>
              </w:rPr>
              <w:t>Да!</w:t>
            </w:r>
          </w:p>
        </w:tc>
        <w:tc>
          <w:tcPr>
            <w:tcW w:w="4360" w:type="dxa"/>
          </w:tcPr>
          <w:p w:rsidR="00E028BB" w:rsidRDefault="00B94EEB" w:rsidP="00B94E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Мини-АБЗ-1,5 обеспечивает э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кономи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материалов. Установка работает с щебнем, отсевом, битумом и старым асфальтом (последний используется в кусках, без дробления на мелкую фракцию). При работе с щебнем, отсевом, битумом первичное соотношение щебня и отсева 1:2 (33% щебня, 67% - отсева) или 1:3 (25% щебня, 75% - отсева). Иногда в эти смеси добавляется битум (5-7% смеси).</w:t>
            </w:r>
          </w:p>
        </w:tc>
      </w:tr>
      <w:tr w:rsidR="00E028BB" w:rsidTr="00E028BB">
        <w:tc>
          <w:tcPr>
            <w:tcW w:w="4644" w:type="dxa"/>
          </w:tcPr>
          <w:p w:rsidR="00E028BB" w:rsidRDefault="00156AC9" w:rsidP="00156A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Сэкономить на топливе для  асфальтирования?</w:t>
            </w:r>
          </w:p>
        </w:tc>
        <w:tc>
          <w:tcPr>
            <w:tcW w:w="567" w:type="dxa"/>
          </w:tcPr>
          <w:p w:rsidR="00E028BB" w:rsidRDefault="00E028B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8BB">
              <w:rPr>
                <w:rFonts w:ascii="Times New Roman" w:hAnsi="Times New Roman" w:cs="Times New Roman"/>
                <w:b/>
                <w:sz w:val="28"/>
                <w:szCs w:val="28"/>
              </w:rPr>
              <w:t>Да!</w:t>
            </w:r>
          </w:p>
        </w:tc>
        <w:tc>
          <w:tcPr>
            <w:tcW w:w="4360" w:type="dxa"/>
          </w:tcPr>
          <w:p w:rsidR="00E028BB" w:rsidRDefault="00B94EEB" w:rsidP="00B94E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Мини-АБЗ-1,5 обеспечивает э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кономи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топлива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Малое потребление топлива (расход топлива: 10 л дизельного топлива на выработку 1 т асфальта; вместе с дизельным топливом может использоваться любая отработка). При этом разогрев печи Мини-АБЗ-1,5 достигает 170-350° С.</w:t>
            </w:r>
          </w:p>
        </w:tc>
      </w:tr>
      <w:tr w:rsidR="00E028BB" w:rsidTr="00E028BB">
        <w:tc>
          <w:tcPr>
            <w:tcW w:w="4644" w:type="dxa"/>
          </w:tcPr>
          <w:p w:rsidR="00E028BB" w:rsidRDefault="00156AC9" w:rsidP="008833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Заасфальтировать любую отдаленную часть дороги (трассы), не используя сетевые источники питания</w:t>
            </w:r>
            <w:r w:rsidR="00883345">
              <w:rPr>
                <w:rFonts w:ascii="Times New Roman" w:hAnsi="Times New Roman" w:cs="Times New Roman"/>
                <w:sz w:val="28"/>
                <w:szCs w:val="28"/>
              </w:rPr>
              <w:t xml:space="preserve"> или сложную технику для транспортирования </w:t>
            </w:r>
            <w:r w:rsidR="00883345" w:rsidRPr="0046671F">
              <w:rPr>
                <w:rFonts w:ascii="Times New Roman" w:hAnsi="Times New Roman" w:cs="Times New Roman"/>
                <w:sz w:val="28"/>
                <w:szCs w:val="28"/>
              </w:rPr>
              <w:t>Мини-АБЗ</w:t>
            </w:r>
            <w:r w:rsidR="008833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67" w:type="dxa"/>
          </w:tcPr>
          <w:p w:rsidR="00E028BB" w:rsidRDefault="00E028B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8BB">
              <w:rPr>
                <w:rFonts w:ascii="Times New Roman" w:hAnsi="Times New Roman" w:cs="Times New Roman"/>
                <w:b/>
                <w:sz w:val="28"/>
                <w:szCs w:val="28"/>
              </w:rPr>
              <w:t>Да!</w:t>
            </w:r>
          </w:p>
        </w:tc>
        <w:tc>
          <w:tcPr>
            <w:tcW w:w="4360" w:type="dxa"/>
          </w:tcPr>
          <w:p w:rsidR="00B94EEB" w:rsidRDefault="00B94EE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 xml:space="preserve">Мини-АБЗ-1,5 </w:t>
            </w:r>
            <w:r w:rsidRPr="00594E82">
              <w:rPr>
                <w:rFonts w:ascii="Times New Roman" w:hAnsi="Times New Roman" w:cs="Times New Roman"/>
                <w:sz w:val="28"/>
                <w:szCs w:val="28"/>
              </w:rPr>
              <w:t>автоном</w:t>
            </w:r>
            <w:r w:rsidR="00CC687D" w:rsidRPr="00594E8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94E8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компактен.</w:t>
            </w:r>
          </w:p>
          <w:p w:rsidR="00E028BB" w:rsidRDefault="00B94EEB" w:rsidP="00CC68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Вы сможете перевезти установку в любую точку трассы (Мини-АБЗ-1,5 компактен, помещается в кузов грузовика или прицеп трактора, он меньше аналогичных заводских цехов в 50 раз), работать автономно от любых сетевых источников (для разогрева используется дизельное топливо и любая отработка). Идеальный вариант работы с Мини-АБЗ-1,5 - установить печь, мешалку и смоловарку на прицеп трактора и буксировать их на самосвале (ГАЗ или ЗИЛ), груженном щебнем и отсевом.</w:t>
            </w:r>
          </w:p>
        </w:tc>
      </w:tr>
      <w:tr w:rsidR="00E028BB" w:rsidTr="00E028BB">
        <w:tc>
          <w:tcPr>
            <w:tcW w:w="4644" w:type="dxa"/>
          </w:tcPr>
          <w:p w:rsidR="00E028BB" w:rsidRDefault="00883345" w:rsidP="008833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Окупить </w:t>
            </w: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Мини-АБЗ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-1,5 и длительно получать с него прибыль, используя его механизм долгие годы?</w:t>
            </w:r>
          </w:p>
        </w:tc>
        <w:tc>
          <w:tcPr>
            <w:tcW w:w="567" w:type="dxa"/>
          </w:tcPr>
          <w:p w:rsidR="00E028BB" w:rsidRDefault="00E028B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8BB">
              <w:rPr>
                <w:rFonts w:ascii="Times New Roman" w:hAnsi="Times New Roman" w:cs="Times New Roman"/>
                <w:b/>
                <w:sz w:val="28"/>
                <w:szCs w:val="28"/>
              </w:rPr>
              <w:t>Да!</w:t>
            </w:r>
          </w:p>
        </w:tc>
        <w:tc>
          <w:tcPr>
            <w:tcW w:w="4360" w:type="dxa"/>
          </w:tcPr>
          <w:p w:rsidR="00E028BB" w:rsidRDefault="00B94EEB" w:rsidP="004667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71F">
              <w:rPr>
                <w:rFonts w:ascii="Times New Roman" w:hAnsi="Times New Roman" w:cs="Times New Roman"/>
                <w:sz w:val="28"/>
                <w:szCs w:val="28"/>
              </w:rPr>
              <w:t>Мини-АБЗ-1,5 испытан (все образцы эффективно работают по сей день) надежен (первые образцы демонстрируют 5 лет беспрерывной работы) и долговечен (изготовитель осуществляет гарантийный и постгарантийный ремонт; гарантия 2 года).</w:t>
            </w:r>
          </w:p>
        </w:tc>
      </w:tr>
    </w:tbl>
    <w:p w:rsidR="00E028BB" w:rsidRDefault="00E028BB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8BB" w:rsidRPr="0046671F" w:rsidRDefault="00E028BB" w:rsidP="00466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71F" w:rsidRPr="00B22D12" w:rsidRDefault="0046671F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B22D12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Мобильный, автономный и прочный </w:t>
      </w:r>
      <w:r w:rsidR="00B22D12" w:rsidRPr="00B22D12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рециклер </w:t>
      </w:r>
      <w:r w:rsidRPr="00B22D12">
        <w:rPr>
          <w:rFonts w:ascii="Times New Roman" w:hAnsi="Times New Roman" w:cs="Times New Roman"/>
          <w:b/>
          <w:color w:val="FF0000"/>
          <w:sz w:val="30"/>
          <w:szCs w:val="30"/>
        </w:rPr>
        <w:t>Мини-АБЗ-1,5</w:t>
      </w:r>
    </w:p>
    <w:p w:rsidR="0046671F" w:rsidRPr="00CC687D" w:rsidRDefault="0046671F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687D">
        <w:rPr>
          <w:rFonts w:ascii="Times New Roman" w:hAnsi="Times New Roman" w:cs="Times New Roman"/>
          <w:b/>
          <w:color w:val="FF0000"/>
          <w:sz w:val="32"/>
          <w:szCs w:val="32"/>
        </w:rPr>
        <w:t>экономит ваши деньги БУКВАЛЬНО на всем!</w:t>
      </w:r>
    </w:p>
    <w:p w:rsidR="0046671F" w:rsidRPr="00CC687D" w:rsidRDefault="0046671F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87D">
        <w:rPr>
          <w:rFonts w:ascii="Times New Roman" w:hAnsi="Times New Roman" w:cs="Times New Roman"/>
          <w:b/>
          <w:sz w:val="28"/>
          <w:szCs w:val="28"/>
        </w:rPr>
        <w:t>+38-(099)-140-72-21, +38-(068)-61-99-268</w:t>
      </w:r>
      <w:r w:rsidR="00CC687D" w:rsidRPr="00CC68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CC687D" w:rsidRPr="00CC687D">
        <w:rPr>
          <w:rFonts w:ascii="Times New Roman" w:hAnsi="Times New Roman" w:cs="Times New Roman"/>
          <w:b/>
          <w:sz w:val="28"/>
          <w:szCs w:val="28"/>
        </w:rPr>
        <w:t>Малый Петр Николаевич</w:t>
      </w:r>
    </w:p>
    <w:p w:rsidR="0046671F" w:rsidRPr="0046671F" w:rsidRDefault="003934C4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9" w:history="1">
        <w:r w:rsidR="0046671F" w:rsidRPr="0046671F">
          <w:rPr>
            <w:rStyle w:val="a3"/>
            <w:rFonts w:ascii="Times New Roman" w:hAnsi="Times New Roman" w:cs="Times New Roman"/>
            <w:b/>
            <w:sz w:val="32"/>
            <w:szCs w:val="32"/>
          </w:rPr>
          <w:t>ref-my@mail.ru</w:t>
        </w:r>
      </w:hyperlink>
    </w:p>
    <w:p w:rsidR="0046671F" w:rsidRDefault="0046671F" w:rsidP="004667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671F">
        <w:rPr>
          <w:rFonts w:ascii="Times New Roman" w:hAnsi="Times New Roman" w:cs="Times New Roman"/>
          <w:b/>
          <w:sz w:val="32"/>
          <w:szCs w:val="32"/>
        </w:rPr>
        <w:t xml:space="preserve">Дополнительная информация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Pr="0046671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E59FE" w:rsidRPr="0046671F" w:rsidRDefault="003934C4" w:rsidP="004F63D2">
      <w:pPr>
        <w:spacing w:after="0" w:line="360" w:lineRule="auto"/>
        <w:ind w:firstLine="709"/>
        <w:jc w:val="center"/>
      </w:pPr>
      <w:hyperlink r:id="rId10" w:tgtFrame="_blank" w:history="1">
        <w:r w:rsidR="0046671F" w:rsidRPr="0046671F">
          <w:rPr>
            <w:rStyle w:val="a3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http://divo-studio.ru/Asfalt.html</w:t>
        </w:r>
      </w:hyperlink>
    </w:p>
    <w:sectPr w:rsidR="008E59FE" w:rsidRPr="0046671F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4C4" w:rsidRDefault="003934C4" w:rsidP="004F63D2">
      <w:pPr>
        <w:spacing w:after="0" w:line="240" w:lineRule="auto"/>
      </w:pPr>
      <w:r>
        <w:separator/>
      </w:r>
    </w:p>
  </w:endnote>
  <w:endnote w:type="continuationSeparator" w:id="0">
    <w:p w:rsidR="003934C4" w:rsidRDefault="003934C4" w:rsidP="004F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4C4" w:rsidRDefault="003934C4" w:rsidP="004F63D2">
      <w:pPr>
        <w:spacing w:after="0" w:line="240" w:lineRule="auto"/>
      </w:pPr>
      <w:r>
        <w:separator/>
      </w:r>
    </w:p>
  </w:footnote>
  <w:footnote w:type="continuationSeparator" w:id="0">
    <w:p w:rsidR="003934C4" w:rsidRDefault="003934C4" w:rsidP="004F6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7167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F63D2" w:rsidRDefault="004F63D2" w:rsidP="004F63D2">
        <w:pPr>
          <w:pStyle w:val="a7"/>
          <w:jc w:val="right"/>
        </w:pPr>
        <w:r w:rsidRPr="004F63D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F63D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F63D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934C4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4F63D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1F"/>
    <w:rsid w:val="00156AC9"/>
    <w:rsid w:val="00363160"/>
    <w:rsid w:val="003934C4"/>
    <w:rsid w:val="0046671F"/>
    <w:rsid w:val="004F63D2"/>
    <w:rsid w:val="00594E82"/>
    <w:rsid w:val="00600CBF"/>
    <w:rsid w:val="00883345"/>
    <w:rsid w:val="008E59FE"/>
    <w:rsid w:val="00903D1F"/>
    <w:rsid w:val="00B22D12"/>
    <w:rsid w:val="00B94EEB"/>
    <w:rsid w:val="00BB18C5"/>
    <w:rsid w:val="00BD119A"/>
    <w:rsid w:val="00C84D1D"/>
    <w:rsid w:val="00CC687D"/>
    <w:rsid w:val="00E028BB"/>
    <w:rsid w:val="00F8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67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71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02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F6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63D2"/>
  </w:style>
  <w:style w:type="paragraph" w:styleId="a9">
    <w:name w:val="footer"/>
    <w:basedOn w:val="a"/>
    <w:link w:val="aa"/>
    <w:uiPriority w:val="99"/>
    <w:unhideWhenUsed/>
    <w:rsid w:val="004F6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6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67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71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02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F6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63D2"/>
  </w:style>
  <w:style w:type="paragraph" w:styleId="a9">
    <w:name w:val="footer"/>
    <w:basedOn w:val="a"/>
    <w:link w:val="aa"/>
    <w:uiPriority w:val="99"/>
    <w:unhideWhenUsed/>
    <w:rsid w:val="004F6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6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ivo-studio.ru/Asfalt.html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divo-studio.ru/Asfal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f-m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k12</dc:creator>
  <cp:lastModifiedBy>k12</cp:lastModifiedBy>
  <cp:revision>2</cp:revision>
  <dcterms:created xsi:type="dcterms:W3CDTF">2017-12-03T18:34:00Z</dcterms:created>
  <dcterms:modified xsi:type="dcterms:W3CDTF">2017-12-03T18:34:00Z</dcterms:modified>
</cp:coreProperties>
</file>